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Чаплыгин, Липецкая область, г. Чаплыгин,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Гусь-Хрустальный, Владимирская область, г. Гусь-Хрустальный, ул. 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850-летия г. Владимира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850-летия г. Владимира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Рудницкой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